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głowica obrotowa Turboflex „SLIM” firmy SPIROFLEX w ofercie Kominy.pl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Wprowadzamy do sprzedaży nową głowicę obrotową pod nazwą: Turboflex „SLIM”.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Nasada Turboflex „SLIM”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na wylotach kominowych wentylacji grawitacyjnej.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oddziaływaniu siły wiatru, który wprawia ją w ruch obrotowy zastosowanie nasady </w:t>
      </w:r>
      <w:r>
        <w:rPr>
          <w:rFonts w:ascii="calibri" w:hAnsi="calibri" w:eastAsia="calibri" w:cs="calibri"/>
          <w:sz w:val="24"/>
          <w:szCs w:val="24"/>
        </w:rPr>
        <w:t xml:space="preserve">Turboflex „SLIM” </w:t>
      </w:r>
      <w:r>
        <w:rPr>
          <w:rFonts w:ascii="calibri" w:hAnsi="calibri" w:eastAsia="calibri" w:cs="calibri"/>
          <w:sz w:val="24"/>
          <w:szCs w:val="24"/>
        </w:rPr>
        <w:t xml:space="preserve">poprawia i stabilizuje ciąg kominowy. Zaletą nasady jest ponadto ochrona przewodu kominowego przed niepożądanym działaniem wiatru, który ma miejsce najczęściej w sytuacji niekorzystnego </w:t>
      </w:r>
      <w:r>
        <w:rPr>
          <w:rFonts w:ascii="calibri" w:hAnsi="calibri" w:eastAsia="calibri" w:cs="calibri"/>
          <w:sz w:val="24"/>
          <w:szCs w:val="24"/>
          <w:b/>
        </w:rPr>
        <w:t xml:space="preserve">usytuowania komina</w:t>
      </w:r>
      <w:r>
        <w:rPr>
          <w:rFonts w:ascii="calibri" w:hAnsi="calibri" w:eastAsia="calibri" w:cs="calibri"/>
          <w:sz w:val="24"/>
          <w:szCs w:val="24"/>
        </w:rPr>
        <w:t xml:space="preserve"> oraz niekorzystnych warunków usytuowania budynku (miejsca gdzie występują silne i częste wiatry – II i III strefa wiatrowa).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głowicy o bardzo małej średnicy nasada znajduje zastosowanie w szczególności na szeregowych kominach wentylacyjnych oraz w miejscach o ograniczonej przestrzeni bez obawy o kolizję z sąsiednią nasadą.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pełną ofertę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ominy.pl/nasada-obrotowa-turboflex-slim-o-150mm-na-rurze-spiroflex.html" TargetMode="External"/><Relationship Id="rId9" Type="http://schemas.openxmlformats.org/officeDocument/2006/relationships/hyperlink" Target="http://www.kominy.pl/wyszukiwanie-zaawansowane-pl?subcats=Y&amp;amp;amp;status=A&amp;amp;amp;pshort=Y&amp;amp;amp;pfull=Y&amp;amp;amp;pname=Y&amp;amp;amp;pkeywords=Y&amp;amp;amp;search_performed=Y&amp;amp;amp;q=turboflex%20s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2026-03-05T18:09:15+01:00</dcterms:created>
  <dcterms:modified xsi:type="dcterms:W3CDTF">2026-03-05T18:09:15+01:00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